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FE526" w14:textId="3C8A528B" w:rsidR="00DC1426" w:rsidRDefault="00DC1426" w:rsidP="5080107B">
      <w:pPr>
        <w:pStyle w:val="Ttulo3"/>
        <w:jc w:val="center"/>
      </w:pPr>
      <w:r>
        <w:t>Guía de observación para supervi</w:t>
      </w:r>
      <w:r w:rsidR="6B62B10C">
        <w:t xml:space="preserve">sión de la DES </w:t>
      </w:r>
      <w:r w:rsidR="2E60AC4F">
        <w:t>respecto a</w:t>
      </w:r>
      <w:r>
        <w:t xml:space="preserve"> la implementación de la planificación didáctica</w:t>
      </w:r>
    </w:p>
    <w:p w14:paraId="68B6A32A" w14:textId="77777777" w:rsidR="00DC1426" w:rsidRDefault="00DC1426" w:rsidP="00DC1426">
      <w:pPr>
        <w:pStyle w:val="Ttulo3"/>
      </w:pPr>
    </w:p>
    <w:p w14:paraId="74CD0B8E" w14:textId="525E382A" w:rsidR="06D6270D" w:rsidRDefault="06D6270D" w:rsidP="451C701D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451C701D">
        <w:rPr>
          <w:rFonts w:ascii="Calibri" w:eastAsia="Calibri" w:hAnsi="Calibri" w:cs="Calibri"/>
          <w:b/>
          <w:bCs/>
          <w:color w:val="000000" w:themeColor="text1"/>
        </w:rPr>
        <w:t>Objetivo:</w:t>
      </w:r>
      <w:r w:rsidRPr="451C701D">
        <w:rPr>
          <w:rFonts w:ascii="Calibri" w:eastAsia="Calibri" w:hAnsi="Calibri" w:cs="Calibri"/>
          <w:color w:val="000000" w:themeColor="text1"/>
        </w:rPr>
        <w:t xml:space="preserve"> Detectar puntos clave para llevar a cabo un seguimiento más eficaz</w:t>
      </w:r>
      <w:r w:rsidRPr="451C701D">
        <w:rPr>
          <w:rFonts w:ascii="Calibri" w:eastAsia="Calibri" w:hAnsi="Calibri" w:cs="Calibri"/>
          <w:b/>
          <w:bCs/>
          <w:color w:val="70AD47" w:themeColor="accent6"/>
          <w:sz w:val="32"/>
          <w:szCs w:val="32"/>
        </w:rPr>
        <w:t xml:space="preserve"> </w:t>
      </w:r>
      <w:r w:rsidRPr="451C701D">
        <w:rPr>
          <w:rFonts w:ascii="Calibri" w:eastAsia="Calibri" w:hAnsi="Calibri" w:cs="Calibri"/>
          <w:color w:val="000000" w:themeColor="text1"/>
        </w:rPr>
        <w:t>y apoyar a los docentes en la implementación de una planificación didáctica que promueva un ambiente de aprendizaje enriquecedor y exitoso.</w:t>
      </w:r>
    </w:p>
    <w:p w14:paraId="274BA3ED" w14:textId="4E83E8F6" w:rsidR="451C701D" w:rsidRDefault="451C701D" w:rsidP="451C701D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lang w:val="en-US"/>
        </w:rPr>
      </w:pPr>
    </w:p>
    <w:p w14:paraId="7F756138" w14:textId="1B908EEF" w:rsidR="06D6270D" w:rsidRDefault="06D6270D" w:rsidP="451C701D">
      <w:pPr>
        <w:spacing w:beforeAutospacing="1" w:after="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451C701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Instrucciones: </w:t>
      </w:r>
      <w:r w:rsidRPr="451C701D">
        <w:rPr>
          <w:rStyle w:val="normaltextrun"/>
          <w:rFonts w:ascii="Calibri" w:eastAsia="Calibri" w:hAnsi="Calibri" w:cs="Calibri"/>
          <w:color w:val="000000" w:themeColor="text1"/>
        </w:rPr>
        <w:t>Seleccione el nivel de implementación del 1-5, considerar 1: Muy Bajo y 5: Muy Alto </w:t>
      </w:r>
    </w:p>
    <w:p w14:paraId="7BC44DE1" w14:textId="77777777" w:rsidR="00DC1426" w:rsidRDefault="00DC1426" w:rsidP="00DC1426">
      <w:pPr>
        <w:pStyle w:val="Ttulo4"/>
      </w:pPr>
      <w:r>
        <w:t>Información General</w:t>
      </w:r>
    </w:p>
    <w:p w14:paraId="34ECAAF3" w14:textId="50C8E26F" w:rsidR="00DC1426" w:rsidRDefault="00DC1426" w:rsidP="5080107B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Textoennegrita"/>
        </w:rPr>
      </w:pPr>
      <w:r w:rsidRPr="335198BD">
        <w:rPr>
          <w:rStyle w:val="Textoennegrita"/>
        </w:rPr>
        <w:t xml:space="preserve">Nombre del </w:t>
      </w:r>
      <w:r w:rsidR="504867C4" w:rsidRPr="335198BD">
        <w:rPr>
          <w:rStyle w:val="Textoennegrita"/>
        </w:rPr>
        <w:t>d</w:t>
      </w:r>
      <w:r w:rsidRPr="335198BD">
        <w:rPr>
          <w:rStyle w:val="Textoennegrita"/>
        </w:rPr>
        <w:t>ocente</w:t>
      </w:r>
      <w:r w:rsidR="1D1CF98D" w:rsidRPr="335198BD">
        <w:rPr>
          <w:rStyle w:val="Textoennegrita"/>
        </w:rPr>
        <w:t>:</w:t>
      </w:r>
    </w:p>
    <w:p w14:paraId="7666E9A4" w14:textId="77777777" w:rsidR="00DC1426" w:rsidRDefault="00DC1426" w:rsidP="00DC142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Textoennegrita"/>
        </w:rPr>
        <w:t>Fecha</w:t>
      </w:r>
      <w:r>
        <w:t>:</w:t>
      </w:r>
    </w:p>
    <w:p w14:paraId="651E2FB6" w14:textId="77777777" w:rsidR="00DC1426" w:rsidRPr="00D76E10" w:rsidRDefault="00DC1426" w:rsidP="00DC1426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Textoennegrita"/>
        </w:rPr>
      </w:pPr>
      <w:r w:rsidRPr="00D76E10">
        <w:rPr>
          <w:rStyle w:val="Textoennegrita"/>
        </w:rPr>
        <w:t>Grupo:</w:t>
      </w:r>
    </w:p>
    <w:p w14:paraId="52195220" w14:textId="77777777" w:rsidR="00DC1426" w:rsidRDefault="00DC1426" w:rsidP="00DC142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Textoennegrita"/>
        </w:rPr>
        <w:t>Semestre</w:t>
      </w:r>
      <w:r>
        <w:t>:</w:t>
      </w:r>
    </w:p>
    <w:p w14:paraId="30707CE1" w14:textId="77777777" w:rsidR="00DC1426" w:rsidRDefault="00DC1426" w:rsidP="00DC142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Textoennegrita"/>
        </w:rPr>
        <w:t>Unidad de aprendizaje</w:t>
      </w:r>
      <w:r>
        <w:t>:</w:t>
      </w:r>
    </w:p>
    <w:p w14:paraId="667382C0" w14:textId="77777777" w:rsidR="00DC1426" w:rsidRPr="00D76E10" w:rsidRDefault="00DC1426" w:rsidP="00DC1426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Textoennegrita"/>
          <w:b w:val="0"/>
          <w:bCs w:val="0"/>
        </w:rPr>
      </w:pPr>
      <w:r>
        <w:rPr>
          <w:rStyle w:val="Textoennegrita"/>
        </w:rPr>
        <w:t>Unidad temática</w:t>
      </w:r>
    </w:p>
    <w:p w14:paraId="786BF6BC" w14:textId="2FF44F19" w:rsidR="00DC1426" w:rsidRDefault="00DC1426" w:rsidP="5080107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5080107B">
        <w:rPr>
          <w:rStyle w:val="Textoennegrita"/>
        </w:rPr>
        <w:t xml:space="preserve">Número de </w:t>
      </w:r>
      <w:r w:rsidR="511545EB" w:rsidRPr="5080107B">
        <w:rPr>
          <w:rStyle w:val="Textoennegrita"/>
        </w:rPr>
        <w:t>sesión (cl</w:t>
      </w:r>
      <w:r w:rsidRPr="5080107B">
        <w:rPr>
          <w:rStyle w:val="Textoennegrita"/>
        </w:rPr>
        <w:t>ase</w:t>
      </w:r>
      <w:r w:rsidR="52B55F57" w:rsidRPr="5080107B">
        <w:rPr>
          <w:rStyle w:val="Textoennegrita"/>
        </w:rPr>
        <w:t>)</w:t>
      </w:r>
      <w:r>
        <w:t>:</w:t>
      </w:r>
    </w:p>
    <w:p w14:paraId="60E57538" w14:textId="0EDC0FC0" w:rsidR="00DC1426" w:rsidRDefault="00DC1426" w:rsidP="335198BD">
      <w:pPr>
        <w:pStyle w:val="Ttulo4"/>
        <w:rPr>
          <w:rStyle w:val="Textoennegrita"/>
          <w:b w:val="0"/>
          <w:bCs w:val="0"/>
        </w:rPr>
      </w:pPr>
      <w:r>
        <w:t xml:space="preserve">1. </w:t>
      </w:r>
      <w:r w:rsidRPr="335198BD">
        <w:rPr>
          <w:rStyle w:val="Textoennegrita"/>
          <w:b w:val="0"/>
          <w:bCs w:val="0"/>
        </w:rPr>
        <w:t>Cumplimiento de la Plan</w:t>
      </w:r>
      <w:r w:rsidR="02644FB4" w:rsidRPr="335198BD">
        <w:rPr>
          <w:rStyle w:val="Textoennegrita"/>
          <w:b w:val="0"/>
          <w:bCs w:val="0"/>
        </w:rPr>
        <w:t>eación</w:t>
      </w:r>
    </w:p>
    <w:p w14:paraId="5DCEC6F9" w14:textId="77777777" w:rsidR="00DC1426" w:rsidRDefault="00DC1426" w:rsidP="00DC1426">
      <w:pPr>
        <w:pStyle w:val="NormalWeb"/>
        <w:numPr>
          <w:ilvl w:val="0"/>
          <w:numId w:val="2"/>
        </w:numPr>
      </w:pPr>
      <w:r>
        <w:rPr>
          <w:rStyle w:val="Textoennegrita"/>
          <w:rFonts w:eastAsiaTheme="majorEastAsia"/>
        </w:rPr>
        <w:t>Aprendizajes esperados claros</w:t>
      </w:r>
      <w:r>
        <w:t>:</w:t>
      </w:r>
    </w:p>
    <w:p w14:paraId="60B4324B" w14:textId="77777777" w:rsidR="00DC1426" w:rsidRDefault="00DC1426" w:rsidP="00DC1426">
      <w:pPr>
        <w:pStyle w:val="task-list-item"/>
        <w:numPr>
          <w:ilvl w:val="1"/>
          <w:numId w:val="11"/>
        </w:numPr>
      </w:pPr>
      <w:r>
        <w:t>Los aprendizajes esperados son visibles y comprensibles.</w:t>
      </w:r>
    </w:p>
    <w:p w14:paraId="7BFA6067" w14:textId="77777777" w:rsidR="00DC1426" w:rsidRDefault="00DC1426" w:rsidP="00DC1426">
      <w:pPr>
        <w:pStyle w:val="task-list-item"/>
        <w:numPr>
          <w:ilvl w:val="1"/>
          <w:numId w:val="11"/>
        </w:numPr>
      </w:pPr>
      <w:r>
        <w:t>Los aprendizajes esperados son congruentes con la unidad de competencia.</w:t>
      </w:r>
    </w:p>
    <w:p w14:paraId="4F51449B" w14:textId="77777777" w:rsidR="00DC1426" w:rsidRDefault="00DC1426" w:rsidP="00DC1426">
      <w:pPr>
        <w:pStyle w:val="task-list-item"/>
        <w:numPr>
          <w:ilvl w:val="1"/>
          <w:numId w:val="11"/>
        </w:numPr>
      </w:pPr>
      <w:r>
        <w:t>Se explican los aprendizajes esperados a los estudiantes.</w:t>
      </w:r>
    </w:p>
    <w:p w14:paraId="7BC1CB71" w14:textId="02C9516E" w:rsidR="00DC1426" w:rsidRDefault="00DC1426" w:rsidP="00DC1426">
      <w:pPr>
        <w:pStyle w:val="NormalWeb"/>
        <w:numPr>
          <w:ilvl w:val="0"/>
          <w:numId w:val="2"/>
        </w:numPr>
      </w:pPr>
      <w:r w:rsidRPr="451C701D">
        <w:rPr>
          <w:rStyle w:val="Textoennegrita"/>
          <w:rFonts w:eastAsiaTheme="majorEastAsia"/>
        </w:rPr>
        <w:t xml:space="preserve">Actividades </w:t>
      </w:r>
      <w:r w:rsidR="4E9EC43A" w:rsidRPr="451C701D">
        <w:rPr>
          <w:rStyle w:val="Textoennegrita"/>
          <w:rFonts w:eastAsiaTheme="majorEastAsia"/>
        </w:rPr>
        <w:t>p</w:t>
      </w:r>
      <w:r w:rsidRPr="451C701D">
        <w:rPr>
          <w:rStyle w:val="Textoennegrita"/>
          <w:rFonts w:eastAsiaTheme="majorEastAsia"/>
        </w:rPr>
        <w:t>lanificadas</w:t>
      </w:r>
      <w:r>
        <w:t>:</w:t>
      </w:r>
    </w:p>
    <w:p w14:paraId="54A6A5C9" w14:textId="77777777" w:rsidR="00DC1426" w:rsidRDefault="00DC1426" w:rsidP="00DC1426">
      <w:pPr>
        <w:pStyle w:val="task-list-item"/>
        <w:numPr>
          <w:ilvl w:val="1"/>
          <w:numId w:val="2"/>
        </w:numPr>
      </w:pPr>
      <w:r>
        <w:t>Se están llevando a cabo las actividades planificadas.</w:t>
      </w:r>
    </w:p>
    <w:p w14:paraId="1832F40D" w14:textId="77777777" w:rsidR="00DC1426" w:rsidRDefault="00DC1426" w:rsidP="00DC1426">
      <w:pPr>
        <w:pStyle w:val="task-list-item"/>
        <w:numPr>
          <w:ilvl w:val="1"/>
          <w:numId w:val="2"/>
        </w:numPr>
      </w:pPr>
      <w:r>
        <w:t>Las actividades son apropiadas para los aprendizajes esperados.</w:t>
      </w:r>
    </w:p>
    <w:p w14:paraId="75C95D01" w14:textId="77777777" w:rsidR="00DC1426" w:rsidRDefault="00DC1426" w:rsidP="00DC1426">
      <w:pPr>
        <w:pStyle w:val="Ttulo4"/>
      </w:pPr>
      <w:r>
        <w:t xml:space="preserve">2. </w:t>
      </w:r>
      <w:r>
        <w:rPr>
          <w:rStyle w:val="Textoennegrita"/>
          <w:b w:val="0"/>
          <w:bCs w:val="0"/>
        </w:rPr>
        <w:t>Metodología y Estrategias de Enseñanza</w:t>
      </w:r>
    </w:p>
    <w:p w14:paraId="4901D7BD" w14:textId="253F5458" w:rsidR="00DC1426" w:rsidRDefault="00DC1426" w:rsidP="00DC1426">
      <w:pPr>
        <w:pStyle w:val="NormalWeb"/>
        <w:numPr>
          <w:ilvl w:val="0"/>
          <w:numId w:val="3"/>
        </w:numPr>
      </w:pPr>
      <w:r w:rsidRPr="451C701D">
        <w:rPr>
          <w:rStyle w:val="Textoennegrita"/>
          <w:rFonts w:eastAsiaTheme="majorEastAsia"/>
        </w:rPr>
        <w:t xml:space="preserve">Estrategias </w:t>
      </w:r>
      <w:r w:rsidR="127B1817" w:rsidRPr="451C701D">
        <w:rPr>
          <w:rStyle w:val="Textoennegrita"/>
          <w:rFonts w:eastAsiaTheme="majorEastAsia"/>
        </w:rPr>
        <w:t>a</w:t>
      </w:r>
      <w:r w:rsidRPr="451C701D">
        <w:rPr>
          <w:rStyle w:val="Textoennegrita"/>
          <w:rFonts w:eastAsiaTheme="majorEastAsia"/>
        </w:rPr>
        <w:t>ctivas</w:t>
      </w:r>
      <w:r>
        <w:t>:</w:t>
      </w:r>
    </w:p>
    <w:p w14:paraId="66BE488C" w14:textId="77777777" w:rsidR="00DC1426" w:rsidRDefault="00DC1426" w:rsidP="00DC1426">
      <w:pPr>
        <w:pStyle w:val="task-list-item"/>
        <w:numPr>
          <w:ilvl w:val="1"/>
          <w:numId w:val="3"/>
        </w:numPr>
      </w:pPr>
      <w:r>
        <w:t>Se utilizan metodologías activas que promueven la participación (debates, trabajos en equipo, etc.).</w:t>
      </w:r>
    </w:p>
    <w:p w14:paraId="2CF2095D" w14:textId="77777777" w:rsidR="00DC1426" w:rsidRDefault="00DC1426" w:rsidP="00DC1426">
      <w:pPr>
        <w:pStyle w:val="task-list-item"/>
        <w:numPr>
          <w:ilvl w:val="1"/>
          <w:numId w:val="3"/>
        </w:numPr>
      </w:pPr>
      <w:r>
        <w:t>Los estudiantes participan activamente en la clase.</w:t>
      </w:r>
    </w:p>
    <w:p w14:paraId="5C5DFAD7" w14:textId="4F76FED5" w:rsidR="00DC1426" w:rsidRDefault="00DC1426" w:rsidP="00DC1426">
      <w:pPr>
        <w:pStyle w:val="NormalWeb"/>
        <w:numPr>
          <w:ilvl w:val="0"/>
          <w:numId w:val="3"/>
        </w:numPr>
      </w:pPr>
      <w:r w:rsidRPr="451C701D">
        <w:rPr>
          <w:rStyle w:val="Textoennegrita"/>
          <w:rFonts w:eastAsiaTheme="majorEastAsia"/>
        </w:rPr>
        <w:lastRenderedPageBreak/>
        <w:t xml:space="preserve">Adaptación a </w:t>
      </w:r>
      <w:r w:rsidR="62BA7FE3" w:rsidRPr="451C701D">
        <w:rPr>
          <w:rStyle w:val="Textoennegrita"/>
          <w:rFonts w:eastAsiaTheme="majorEastAsia"/>
        </w:rPr>
        <w:t>e</w:t>
      </w:r>
      <w:r w:rsidRPr="451C701D">
        <w:rPr>
          <w:rStyle w:val="Textoennegrita"/>
          <w:rFonts w:eastAsiaTheme="majorEastAsia"/>
        </w:rPr>
        <w:t xml:space="preserve">stilos de </w:t>
      </w:r>
      <w:r w:rsidR="01836669" w:rsidRPr="451C701D">
        <w:rPr>
          <w:rStyle w:val="Textoennegrita"/>
          <w:rFonts w:eastAsiaTheme="majorEastAsia"/>
        </w:rPr>
        <w:t>a</w:t>
      </w:r>
      <w:r w:rsidRPr="451C701D">
        <w:rPr>
          <w:rStyle w:val="Textoennegrita"/>
          <w:rFonts w:eastAsiaTheme="majorEastAsia"/>
        </w:rPr>
        <w:t>prendizaje</w:t>
      </w:r>
      <w:r>
        <w:t>:</w:t>
      </w:r>
    </w:p>
    <w:p w14:paraId="1C6D03F1" w14:textId="77777777" w:rsidR="00DC1426" w:rsidRDefault="00DC1426" w:rsidP="00DC1426">
      <w:pPr>
        <w:pStyle w:val="task-list-item"/>
        <w:numPr>
          <w:ilvl w:val="1"/>
          <w:numId w:val="3"/>
        </w:numPr>
      </w:pPr>
      <w:r>
        <w:t>Se observan diferentes métodos que atienden a los diversos estilos de aprendizaje de los estudiantes.</w:t>
      </w:r>
    </w:p>
    <w:p w14:paraId="1D3CF55E" w14:textId="77777777" w:rsidR="00DC1426" w:rsidRDefault="00DC1426" w:rsidP="00DC1426">
      <w:pPr>
        <w:pStyle w:val="task-list-item"/>
        <w:numPr>
          <w:ilvl w:val="1"/>
          <w:numId w:val="3"/>
        </w:numPr>
      </w:pPr>
      <w:r>
        <w:t>Se realizan adaptaciones según las necesidades de los estudiantes.</w:t>
      </w:r>
    </w:p>
    <w:p w14:paraId="469DCF32" w14:textId="77777777" w:rsidR="00DC1426" w:rsidRDefault="00DC1426" w:rsidP="00DC1426">
      <w:pPr>
        <w:pStyle w:val="Ttulo4"/>
      </w:pPr>
      <w:r>
        <w:t xml:space="preserve">3. </w:t>
      </w:r>
      <w:r>
        <w:rPr>
          <w:rStyle w:val="Textoennegrita"/>
          <w:b w:val="0"/>
          <w:bCs w:val="0"/>
        </w:rPr>
        <w:t>Interacción y Clima del Aula</w:t>
      </w:r>
    </w:p>
    <w:p w14:paraId="2F2285E9" w14:textId="4B1F0376" w:rsidR="00DC1426" w:rsidRDefault="00DC1426" w:rsidP="00DC1426">
      <w:pPr>
        <w:pStyle w:val="NormalWeb"/>
        <w:numPr>
          <w:ilvl w:val="0"/>
          <w:numId w:val="4"/>
        </w:numPr>
      </w:pPr>
      <w:r w:rsidRPr="451C701D">
        <w:rPr>
          <w:rStyle w:val="Textoennegrita"/>
          <w:rFonts w:eastAsiaTheme="majorEastAsia"/>
        </w:rPr>
        <w:t xml:space="preserve">Relación </w:t>
      </w:r>
      <w:r w:rsidR="37A7F7C4" w:rsidRPr="451C701D">
        <w:rPr>
          <w:rStyle w:val="Textoennegrita"/>
          <w:rFonts w:eastAsiaTheme="majorEastAsia"/>
        </w:rPr>
        <w:t>d</w:t>
      </w:r>
      <w:r w:rsidRPr="451C701D">
        <w:rPr>
          <w:rStyle w:val="Textoennegrita"/>
          <w:rFonts w:eastAsiaTheme="majorEastAsia"/>
        </w:rPr>
        <w:t>ocente-</w:t>
      </w:r>
      <w:r w:rsidR="046EB26B" w:rsidRPr="451C701D">
        <w:rPr>
          <w:rStyle w:val="Textoennegrita"/>
          <w:rFonts w:eastAsiaTheme="majorEastAsia"/>
        </w:rPr>
        <w:t>e</w:t>
      </w:r>
      <w:r w:rsidRPr="451C701D">
        <w:rPr>
          <w:rStyle w:val="Textoennegrita"/>
          <w:rFonts w:eastAsiaTheme="majorEastAsia"/>
        </w:rPr>
        <w:t>studiante</w:t>
      </w:r>
      <w:r>
        <w:t>:</w:t>
      </w:r>
    </w:p>
    <w:p w14:paraId="5A77FFD4" w14:textId="77777777" w:rsidR="00DC1426" w:rsidRDefault="00DC1426" w:rsidP="00DC1426">
      <w:pPr>
        <w:pStyle w:val="task-list-item"/>
        <w:numPr>
          <w:ilvl w:val="1"/>
          <w:numId w:val="4"/>
        </w:numPr>
      </w:pPr>
      <w:r>
        <w:t>El docente mantiene una actitud positiva y de apoyo hacia los estudiantes.</w:t>
      </w:r>
    </w:p>
    <w:p w14:paraId="489E4D18" w14:textId="77777777" w:rsidR="00DC1426" w:rsidRDefault="00DC1426" w:rsidP="00DC1426">
      <w:pPr>
        <w:pStyle w:val="task-list-item"/>
        <w:numPr>
          <w:ilvl w:val="1"/>
          <w:numId w:val="4"/>
        </w:numPr>
      </w:pPr>
      <w:r>
        <w:t>Se fomenta un ambiente de respeto y confianza.</w:t>
      </w:r>
    </w:p>
    <w:p w14:paraId="7C006CD4" w14:textId="1BA527D5" w:rsidR="00DC1426" w:rsidRDefault="00DC1426" w:rsidP="00DC1426">
      <w:pPr>
        <w:pStyle w:val="NormalWeb"/>
        <w:numPr>
          <w:ilvl w:val="0"/>
          <w:numId w:val="4"/>
        </w:numPr>
      </w:pPr>
      <w:r w:rsidRPr="451C701D">
        <w:rPr>
          <w:rStyle w:val="Textoennegrita"/>
          <w:rFonts w:eastAsiaTheme="majorEastAsia"/>
        </w:rPr>
        <w:t xml:space="preserve">Dinámica de </w:t>
      </w:r>
      <w:r w:rsidR="20C1E0CC" w:rsidRPr="451C701D">
        <w:rPr>
          <w:rStyle w:val="Textoennegrita"/>
          <w:rFonts w:eastAsiaTheme="majorEastAsia"/>
        </w:rPr>
        <w:t>g</w:t>
      </w:r>
      <w:r w:rsidRPr="451C701D">
        <w:rPr>
          <w:rStyle w:val="Textoennegrita"/>
          <w:rFonts w:eastAsiaTheme="majorEastAsia"/>
        </w:rPr>
        <w:t>rupo</w:t>
      </w:r>
      <w:r>
        <w:t>:</w:t>
      </w:r>
    </w:p>
    <w:p w14:paraId="375BFC6C" w14:textId="77777777" w:rsidR="00DC1426" w:rsidRDefault="00DC1426" w:rsidP="00DC1426">
      <w:pPr>
        <w:pStyle w:val="task-list-item"/>
        <w:numPr>
          <w:ilvl w:val="1"/>
          <w:numId w:val="4"/>
        </w:numPr>
      </w:pPr>
      <w:r>
        <w:t>Se observan interacciones entre los estudiantes (colaboración, trabajo en equipo, trabajo grupal).</w:t>
      </w:r>
    </w:p>
    <w:p w14:paraId="5EEF9B5E" w14:textId="77777777" w:rsidR="00DC1426" w:rsidRDefault="00DC1426" w:rsidP="00DC1426">
      <w:pPr>
        <w:pStyle w:val="task-list-item"/>
        <w:numPr>
          <w:ilvl w:val="1"/>
          <w:numId w:val="4"/>
        </w:numPr>
      </w:pPr>
      <w:r>
        <w:t>Se gestionan adecuadamente los conflictos que puedan surgir.</w:t>
      </w:r>
    </w:p>
    <w:p w14:paraId="292840B6" w14:textId="77777777" w:rsidR="00DC1426" w:rsidRDefault="00DC1426" w:rsidP="00DC1426">
      <w:pPr>
        <w:pStyle w:val="Ttulo4"/>
      </w:pPr>
      <w:r>
        <w:t xml:space="preserve">4. </w:t>
      </w:r>
      <w:r>
        <w:rPr>
          <w:rStyle w:val="Textoennegrita"/>
          <w:b w:val="0"/>
          <w:bCs w:val="0"/>
        </w:rPr>
        <w:t>Uso de Recursos y Materiales</w:t>
      </w:r>
    </w:p>
    <w:p w14:paraId="08475E9C" w14:textId="6A39D05D" w:rsidR="00DC1426" w:rsidRDefault="00DC1426" w:rsidP="00DC1426">
      <w:pPr>
        <w:pStyle w:val="NormalWeb"/>
        <w:numPr>
          <w:ilvl w:val="0"/>
          <w:numId w:val="5"/>
        </w:numPr>
      </w:pPr>
      <w:r w:rsidRPr="451C701D">
        <w:rPr>
          <w:rStyle w:val="Textoennegrita"/>
          <w:rFonts w:eastAsiaTheme="majorEastAsia"/>
        </w:rPr>
        <w:t xml:space="preserve">Recursos </w:t>
      </w:r>
      <w:r w:rsidR="3E2DA553" w:rsidRPr="451C701D">
        <w:rPr>
          <w:rStyle w:val="Textoennegrita"/>
          <w:rFonts w:eastAsiaTheme="majorEastAsia"/>
        </w:rPr>
        <w:t>di</w:t>
      </w:r>
      <w:r w:rsidRPr="451C701D">
        <w:rPr>
          <w:rStyle w:val="Textoennegrita"/>
          <w:rFonts w:eastAsiaTheme="majorEastAsia"/>
        </w:rPr>
        <w:t>dácticos</w:t>
      </w:r>
      <w:r>
        <w:t>:</w:t>
      </w:r>
    </w:p>
    <w:p w14:paraId="35054E01" w14:textId="77777777" w:rsidR="00DC1426" w:rsidRDefault="00DC1426" w:rsidP="00DC1426">
      <w:pPr>
        <w:pStyle w:val="task-list-item"/>
        <w:numPr>
          <w:ilvl w:val="1"/>
          <w:numId w:val="5"/>
        </w:numPr>
      </w:pPr>
      <w:r>
        <w:t xml:space="preserve">Se utilizan los recursos físicos y digitales planificados (libros, sitios </w:t>
      </w:r>
      <w:r w:rsidRPr="00246B63">
        <w:rPr>
          <w:i/>
        </w:rPr>
        <w:t>Web</w:t>
      </w:r>
      <w:r>
        <w:t>, videos, software, entre otros).</w:t>
      </w:r>
    </w:p>
    <w:p w14:paraId="278E5335" w14:textId="77777777" w:rsidR="00DC1426" w:rsidRDefault="00DC1426" w:rsidP="00DC1426">
      <w:pPr>
        <w:pStyle w:val="task-list-item"/>
        <w:numPr>
          <w:ilvl w:val="1"/>
          <w:numId w:val="5"/>
        </w:numPr>
      </w:pPr>
      <w:r>
        <w:t>Los recursos son pertinentes y enriquecen el aprendizaje.</w:t>
      </w:r>
    </w:p>
    <w:p w14:paraId="1A1ADFBD" w14:textId="0166567C" w:rsidR="00DC1426" w:rsidRDefault="00DC1426" w:rsidP="00DC1426">
      <w:pPr>
        <w:pStyle w:val="NormalWeb"/>
        <w:numPr>
          <w:ilvl w:val="0"/>
          <w:numId w:val="5"/>
        </w:numPr>
      </w:pPr>
      <w:r w:rsidRPr="451C701D">
        <w:rPr>
          <w:rStyle w:val="Textoennegrita"/>
          <w:rFonts w:eastAsiaTheme="majorEastAsia"/>
        </w:rPr>
        <w:t xml:space="preserve">Integración de </w:t>
      </w:r>
      <w:r w:rsidR="5D68E2B2" w:rsidRPr="451C701D">
        <w:rPr>
          <w:rStyle w:val="Textoennegrita"/>
          <w:rFonts w:eastAsiaTheme="majorEastAsia"/>
        </w:rPr>
        <w:t>t</w:t>
      </w:r>
      <w:r w:rsidRPr="451C701D">
        <w:rPr>
          <w:rStyle w:val="Textoennegrita"/>
          <w:rFonts w:eastAsiaTheme="majorEastAsia"/>
        </w:rPr>
        <w:t>ecnología</w:t>
      </w:r>
      <w:r>
        <w:t>:</w:t>
      </w:r>
    </w:p>
    <w:p w14:paraId="14061414" w14:textId="77777777" w:rsidR="00DC1426" w:rsidRDefault="00DC1426" w:rsidP="00DC1426">
      <w:pPr>
        <w:pStyle w:val="task-list-item"/>
        <w:numPr>
          <w:ilvl w:val="1"/>
          <w:numId w:val="5"/>
        </w:numPr>
      </w:pPr>
      <w:r>
        <w:t>Se integra tecnología de manera efectiva, si es parte de la planificación.</w:t>
      </w:r>
    </w:p>
    <w:p w14:paraId="483D0281" w14:textId="77777777" w:rsidR="00DC1426" w:rsidRDefault="00DC1426" w:rsidP="00DC1426">
      <w:pPr>
        <w:pStyle w:val="task-list-item"/>
        <w:numPr>
          <w:ilvl w:val="1"/>
          <w:numId w:val="5"/>
        </w:numPr>
      </w:pPr>
      <w:r>
        <w:t>Los estudiantes utilizan la tecnología de manera adecuada y efectiva.</w:t>
      </w:r>
    </w:p>
    <w:p w14:paraId="6795F464" w14:textId="77777777" w:rsidR="00DC1426" w:rsidRDefault="00DC1426" w:rsidP="00DC1426">
      <w:pPr>
        <w:pStyle w:val="Ttulo4"/>
      </w:pPr>
      <w:r>
        <w:t xml:space="preserve">5. </w:t>
      </w:r>
      <w:r>
        <w:rPr>
          <w:rStyle w:val="Textoennegrita"/>
          <w:b w:val="0"/>
          <w:bCs w:val="0"/>
        </w:rPr>
        <w:t>Evaluación y Retroalimentación</w:t>
      </w:r>
    </w:p>
    <w:p w14:paraId="7ECD7EE2" w14:textId="77777777" w:rsidR="00DC1426" w:rsidRDefault="00DC1426" w:rsidP="00DC1426">
      <w:pPr>
        <w:pStyle w:val="NormalWeb"/>
        <w:numPr>
          <w:ilvl w:val="0"/>
          <w:numId w:val="6"/>
        </w:numPr>
      </w:pPr>
      <w:r>
        <w:rPr>
          <w:rStyle w:val="Textoennegrita"/>
          <w:rFonts w:eastAsiaTheme="majorEastAsia"/>
        </w:rPr>
        <w:t>Evaluación continua</w:t>
      </w:r>
      <w:r>
        <w:t>:</w:t>
      </w:r>
    </w:p>
    <w:p w14:paraId="2C89AD26" w14:textId="77777777" w:rsidR="00DC1426" w:rsidRDefault="00DC1426" w:rsidP="00DC1426">
      <w:pPr>
        <w:pStyle w:val="task-list-item"/>
        <w:numPr>
          <w:ilvl w:val="1"/>
          <w:numId w:val="6"/>
        </w:numPr>
      </w:pPr>
      <w:r>
        <w:t>Se llevan a cabo la evaluación continua durante la clase (preguntas, pruebas rápidas, planteamiento de casos prácticos).</w:t>
      </w:r>
    </w:p>
    <w:p w14:paraId="38C446D3" w14:textId="77777777" w:rsidR="00DC1426" w:rsidRDefault="00DC1426" w:rsidP="00DC1426">
      <w:pPr>
        <w:pStyle w:val="task-list-item"/>
        <w:numPr>
          <w:ilvl w:val="1"/>
          <w:numId w:val="6"/>
        </w:numPr>
      </w:pPr>
      <w:r>
        <w:t>Se proporciona retroalimentación inmediata a los estudiantes sobre su desempeño.</w:t>
      </w:r>
    </w:p>
    <w:p w14:paraId="5CDDD315" w14:textId="77777777" w:rsidR="00DC1426" w:rsidRDefault="00DC1426" w:rsidP="00DC1426">
      <w:pPr>
        <w:pStyle w:val="NormalWeb"/>
        <w:numPr>
          <w:ilvl w:val="0"/>
          <w:numId w:val="6"/>
        </w:numPr>
      </w:pPr>
      <w:r>
        <w:rPr>
          <w:rStyle w:val="Textoennegrita"/>
          <w:rFonts w:eastAsiaTheme="majorEastAsia"/>
        </w:rPr>
        <w:t>Coevaluación y autoevaluación</w:t>
      </w:r>
      <w:r>
        <w:t>:</w:t>
      </w:r>
    </w:p>
    <w:p w14:paraId="44F7C2F1" w14:textId="77777777" w:rsidR="00DC1426" w:rsidRDefault="00DC1426" w:rsidP="00DC1426">
      <w:pPr>
        <w:pStyle w:val="task-list-item"/>
        <w:numPr>
          <w:ilvl w:val="1"/>
          <w:numId w:val="6"/>
        </w:numPr>
      </w:pPr>
      <w:r>
        <w:t>Se promueve la coevaluación de los estudiantes respecto a su desempeño y aprendizaje.</w:t>
      </w:r>
    </w:p>
    <w:p w14:paraId="6FFE6A1F" w14:textId="77777777" w:rsidR="00DC1426" w:rsidRDefault="00DC1426" w:rsidP="00DC1426">
      <w:pPr>
        <w:pStyle w:val="task-list-item"/>
        <w:numPr>
          <w:ilvl w:val="1"/>
          <w:numId w:val="6"/>
        </w:numPr>
      </w:pPr>
      <w:r>
        <w:t>Se promueve la autoevaluación de los estudiantes respecto a su desempeño y aprendizaje.</w:t>
      </w:r>
    </w:p>
    <w:p w14:paraId="0E3A078C" w14:textId="77777777" w:rsidR="00DC1426" w:rsidRDefault="00DC1426" w:rsidP="00DC1426">
      <w:pPr>
        <w:pStyle w:val="Ttulo4"/>
      </w:pPr>
      <w:r>
        <w:t xml:space="preserve">6. </w:t>
      </w:r>
      <w:r>
        <w:rPr>
          <w:rStyle w:val="Textoennegrita"/>
          <w:b w:val="0"/>
          <w:bCs w:val="0"/>
        </w:rPr>
        <w:t>Reflexión y Ajustes</w:t>
      </w:r>
    </w:p>
    <w:p w14:paraId="63404911" w14:textId="77777777" w:rsidR="00DC1426" w:rsidRDefault="00DC1426" w:rsidP="00DC1426">
      <w:pPr>
        <w:pStyle w:val="NormalWeb"/>
        <w:numPr>
          <w:ilvl w:val="0"/>
          <w:numId w:val="7"/>
        </w:numPr>
      </w:pPr>
      <w:r>
        <w:rPr>
          <w:rStyle w:val="Textoennegrita"/>
          <w:rFonts w:eastAsiaTheme="majorEastAsia"/>
        </w:rPr>
        <w:t>Flexibilidad</w:t>
      </w:r>
      <w:r>
        <w:t>:</w:t>
      </w:r>
    </w:p>
    <w:p w14:paraId="34400EC2" w14:textId="77777777" w:rsidR="00DC1426" w:rsidRDefault="00DC1426" w:rsidP="00DC1426">
      <w:pPr>
        <w:pStyle w:val="task-list-item"/>
        <w:numPr>
          <w:ilvl w:val="1"/>
          <w:numId w:val="7"/>
        </w:numPr>
      </w:pPr>
      <w:r>
        <w:lastRenderedPageBreak/>
        <w:t>El docente muestra disposición para ajustar la planificación según las necesidades que surjan durante la clase.</w:t>
      </w:r>
    </w:p>
    <w:p w14:paraId="1882EC70" w14:textId="77777777" w:rsidR="00DC1426" w:rsidRDefault="00DC1426" w:rsidP="00DC1426">
      <w:pPr>
        <w:pStyle w:val="task-list-item"/>
        <w:numPr>
          <w:ilvl w:val="1"/>
          <w:numId w:val="7"/>
        </w:numPr>
      </w:pPr>
      <w:r>
        <w:t>Se realizan cambios en tiempo real para mejorar la dinámica de la clase.</w:t>
      </w:r>
    </w:p>
    <w:p w14:paraId="71B554DC" w14:textId="77777777" w:rsidR="00DC1426" w:rsidRDefault="00DC1426" w:rsidP="00DC1426">
      <w:pPr>
        <w:pStyle w:val="NormalWeb"/>
        <w:numPr>
          <w:ilvl w:val="0"/>
          <w:numId w:val="7"/>
        </w:numPr>
      </w:pPr>
      <w:r>
        <w:rPr>
          <w:rStyle w:val="Textoennegrita"/>
          <w:rFonts w:eastAsiaTheme="majorEastAsia"/>
        </w:rPr>
        <w:t>Reflexión Final</w:t>
      </w:r>
      <w:r>
        <w:t>:</w:t>
      </w:r>
    </w:p>
    <w:p w14:paraId="54856366" w14:textId="77777777" w:rsidR="00DC1426" w:rsidRDefault="00DC1426" w:rsidP="00DC1426">
      <w:pPr>
        <w:pStyle w:val="task-list-item"/>
        <w:numPr>
          <w:ilvl w:val="1"/>
          <w:numId w:val="7"/>
        </w:numPr>
      </w:pPr>
      <w:r>
        <w:t>Al final de la clase, el docente reflexiona sobre lo aprendido y ajusta la planificación futura.</w:t>
      </w:r>
    </w:p>
    <w:p w14:paraId="1C43140D" w14:textId="77777777" w:rsidR="00DC1426" w:rsidRDefault="00DC1426" w:rsidP="00DC1426">
      <w:pPr>
        <w:pStyle w:val="Ttulo3"/>
      </w:pPr>
    </w:p>
    <w:p w14:paraId="546501F3" w14:textId="202CEC22" w:rsidR="00DC1426" w:rsidRDefault="00DC1426" w:rsidP="00DC1426">
      <w:pPr>
        <w:pStyle w:val="Ttulo3"/>
      </w:pPr>
      <w:r>
        <w:t xml:space="preserve">Comentarios </w:t>
      </w:r>
      <w:r w:rsidR="139C1934">
        <w:t>a</w:t>
      </w:r>
      <w:r>
        <w:t>dicionales</w:t>
      </w:r>
    </w:p>
    <w:p w14:paraId="4208AF34" w14:textId="5B64244E" w:rsidR="00DC1426" w:rsidRDefault="00DC1426" w:rsidP="00DC1426">
      <w:pPr>
        <w:pStyle w:val="NormalWeb"/>
        <w:numPr>
          <w:ilvl w:val="0"/>
          <w:numId w:val="8"/>
        </w:numPr>
      </w:pPr>
      <w:r w:rsidRPr="5080107B">
        <w:rPr>
          <w:rStyle w:val="Textoennegrita"/>
          <w:rFonts w:eastAsiaTheme="majorEastAsia"/>
        </w:rPr>
        <w:t xml:space="preserve">Fortalezas </w:t>
      </w:r>
      <w:r w:rsidR="3BD25892" w:rsidRPr="5080107B">
        <w:rPr>
          <w:rStyle w:val="Textoennegrita"/>
          <w:rFonts w:eastAsiaTheme="majorEastAsia"/>
        </w:rPr>
        <w:t>o</w:t>
      </w:r>
      <w:r w:rsidRPr="5080107B">
        <w:rPr>
          <w:rStyle w:val="Textoennegrita"/>
          <w:rFonts w:eastAsiaTheme="majorEastAsia"/>
        </w:rPr>
        <w:t>bservadas</w:t>
      </w:r>
      <w:r>
        <w:t>:</w:t>
      </w:r>
    </w:p>
    <w:p w14:paraId="62363541" w14:textId="2BA78B8A" w:rsidR="00DC1426" w:rsidRDefault="00DC1426" w:rsidP="00DC1426">
      <w:pPr>
        <w:pStyle w:val="NormalWeb"/>
        <w:numPr>
          <w:ilvl w:val="0"/>
          <w:numId w:val="8"/>
        </w:numPr>
      </w:pPr>
      <w:r w:rsidRPr="5080107B">
        <w:rPr>
          <w:rStyle w:val="Textoennegrita"/>
          <w:rFonts w:eastAsiaTheme="majorEastAsia"/>
        </w:rPr>
        <w:t xml:space="preserve">Áreas de </w:t>
      </w:r>
      <w:r w:rsidR="3275BE26" w:rsidRPr="5080107B">
        <w:rPr>
          <w:rStyle w:val="Textoennegrita"/>
          <w:rFonts w:eastAsiaTheme="majorEastAsia"/>
        </w:rPr>
        <w:t>m</w:t>
      </w:r>
      <w:r w:rsidRPr="5080107B">
        <w:rPr>
          <w:rStyle w:val="Textoennegrita"/>
          <w:rFonts w:eastAsiaTheme="majorEastAsia"/>
        </w:rPr>
        <w:t>ejora</w:t>
      </w:r>
      <w:r>
        <w:t>:</w:t>
      </w:r>
    </w:p>
    <w:p w14:paraId="54A5F6DF" w14:textId="0F7C05C5" w:rsidR="00DC1426" w:rsidRDefault="00DC1426" w:rsidP="00DC1426">
      <w:pPr>
        <w:pStyle w:val="NormalWeb"/>
        <w:numPr>
          <w:ilvl w:val="0"/>
          <w:numId w:val="8"/>
        </w:numPr>
      </w:pPr>
      <w:r w:rsidRPr="5080107B">
        <w:rPr>
          <w:rStyle w:val="Textoennegrita"/>
          <w:rFonts w:eastAsiaTheme="majorEastAsia"/>
        </w:rPr>
        <w:t xml:space="preserve">Recomendaciones para el </w:t>
      </w:r>
      <w:r w:rsidR="72AE4272" w:rsidRPr="5080107B">
        <w:rPr>
          <w:rStyle w:val="Textoennegrita"/>
          <w:rFonts w:eastAsiaTheme="majorEastAsia"/>
        </w:rPr>
        <w:t>d</w:t>
      </w:r>
      <w:r w:rsidRPr="5080107B">
        <w:rPr>
          <w:rStyle w:val="Textoennegrita"/>
          <w:rFonts w:eastAsiaTheme="majorEastAsia"/>
        </w:rPr>
        <w:t>ocente</w:t>
      </w:r>
      <w:r>
        <w:t>:</w:t>
      </w:r>
    </w:p>
    <w:p w14:paraId="7DFCB74D" w14:textId="77777777" w:rsidR="000E6951" w:rsidRDefault="008072ED">
      <w:bookmarkStart w:id="0" w:name="_GoBack"/>
      <w:bookmarkEnd w:id="0"/>
    </w:p>
    <w:sectPr w:rsidR="000E695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2ABF5" w14:textId="77777777" w:rsidR="008072ED" w:rsidRDefault="008072ED" w:rsidP="008072ED">
      <w:pPr>
        <w:spacing w:after="0" w:line="240" w:lineRule="auto"/>
      </w:pPr>
      <w:r>
        <w:separator/>
      </w:r>
    </w:p>
  </w:endnote>
  <w:endnote w:type="continuationSeparator" w:id="0">
    <w:p w14:paraId="3DB46929" w14:textId="77777777" w:rsidR="008072ED" w:rsidRDefault="008072ED" w:rsidP="0080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AF2C2" w14:textId="77777777" w:rsidR="008072ED" w:rsidRDefault="008072ED" w:rsidP="008072ED">
      <w:pPr>
        <w:spacing w:after="0" w:line="240" w:lineRule="auto"/>
      </w:pPr>
      <w:r>
        <w:separator/>
      </w:r>
    </w:p>
  </w:footnote>
  <w:footnote w:type="continuationSeparator" w:id="0">
    <w:p w14:paraId="6A115B25" w14:textId="77777777" w:rsidR="008072ED" w:rsidRDefault="008072ED" w:rsidP="00807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16C2" w14:textId="24ADD73C" w:rsidR="008072ED" w:rsidRDefault="008072ED">
    <w:pPr>
      <w:pStyle w:val="Encabezado"/>
      <w:rPr>
        <w:rFonts w:ascii="Calibri" w:hAnsi="Calibri" w:cs="Calibri"/>
        <w:color w:val="242424"/>
        <w:shd w:val="clear" w:color="auto" w:fill="FFFFF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C26E8E5" wp14:editId="3BC179B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612130" cy="647485"/>
          <wp:effectExtent l="0" t="0" r="0" b="635"/>
          <wp:wrapNone/>
          <wp:docPr id="1" name="Imagen 1" descr="C:\Users\Osiris\AppData\Local\Microsoft\Windows\INetCache\Content.MSO\991E86F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iris\AppData\Local\Microsoft\Windows\INetCache\Content.MSO\991E86F5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4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66F0E5" w14:textId="77777777" w:rsidR="008072ED" w:rsidRDefault="008072ED">
    <w:pPr>
      <w:pStyle w:val="Encabezado"/>
      <w:rPr>
        <w:rFonts w:ascii="Calibri" w:hAnsi="Calibri" w:cs="Calibri"/>
        <w:color w:val="242424"/>
        <w:shd w:val="clear" w:color="auto" w:fill="FFFFFF"/>
      </w:rPr>
    </w:pPr>
  </w:p>
  <w:p w14:paraId="1DDE20EB" w14:textId="77777777" w:rsidR="008072ED" w:rsidRDefault="008072ED">
    <w:pPr>
      <w:pStyle w:val="Encabezado"/>
      <w:rPr>
        <w:rFonts w:ascii="Calibri" w:hAnsi="Calibri" w:cs="Calibri"/>
        <w:color w:val="242424"/>
        <w:shd w:val="clear" w:color="auto" w:fill="FFFFFF"/>
      </w:rPr>
    </w:pPr>
  </w:p>
  <w:p w14:paraId="6C5DB5B6" w14:textId="77777777" w:rsidR="008072ED" w:rsidRDefault="008072ED">
    <w:pPr>
      <w:pStyle w:val="Encabezado"/>
      <w:rPr>
        <w:rFonts w:ascii="Calibri" w:hAnsi="Calibri" w:cs="Calibri"/>
        <w:color w:val="242424"/>
        <w:shd w:val="clear" w:color="auto" w:fill="FFFFFF"/>
      </w:rPr>
    </w:pPr>
  </w:p>
  <w:p w14:paraId="42DCA054" w14:textId="77777777" w:rsidR="008072ED" w:rsidRDefault="008072ED">
    <w:pPr>
      <w:pStyle w:val="Encabezado"/>
      <w:rPr>
        <w:rFonts w:ascii="Calibri" w:hAnsi="Calibri" w:cs="Calibri"/>
        <w:color w:val="242424"/>
        <w:shd w:val="clear" w:color="auto" w:fill="FFFFFF"/>
      </w:rPr>
    </w:pPr>
  </w:p>
  <w:p w14:paraId="2E513701" w14:textId="2EA255E5" w:rsidR="008072ED" w:rsidRPr="008072ED" w:rsidRDefault="008072ED" w:rsidP="008072ED">
    <w:pPr>
      <w:pStyle w:val="Encabezado"/>
      <w:jc w:val="center"/>
      <w:rPr>
        <w:b/>
        <w:sz w:val="28"/>
      </w:rPr>
    </w:pPr>
    <w:r w:rsidRPr="008072ED">
      <w:rPr>
        <w:rFonts w:ascii="Calibri" w:hAnsi="Calibri" w:cs="Calibri"/>
        <w:b/>
        <w:color w:val="242424"/>
        <w:sz w:val="28"/>
        <w:shd w:val="clear" w:color="auto" w:fill="FFFFFF"/>
      </w:rPr>
      <w:t xml:space="preserve">Sistema de Gestión para </w:t>
    </w:r>
    <w:r w:rsidRPr="008072ED">
      <w:rPr>
        <w:rFonts w:ascii="Calibri" w:hAnsi="Calibri" w:cs="Calibri"/>
        <w:b/>
        <w:color w:val="242424"/>
        <w:sz w:val="28"/>
        <w:shd w:val="clear" w:color="auto" w:fill="FFFFFF"/>
      </w:rPr>
      <w:t>Organizaciones</w:t>
    </w:r>
    <w:r w:rsidRPr="008072ED">
      <w:rPr>
        <w:rFonts w:ascii="Calibri" w:hAnsi="Calibri" w:cs="Calibri"/>
        <w:b/>
        <w:color w:val="242424"/>
        <w:sz w:val="28"/>
        <w:shd w:val="clear" w:color="auto" w:fill="FFFFFF"/>
      </w:rPr>
      <w:t xml:space="preserve"> Educativas ISO 21001:2018</w:t>
    </w:r>
  </w:p>
  <w:p w14:paraId="365F20E4" w14:textId="77777777" w:rsidR="008072ED" w:rsidRDefault="008072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20D"/>
    <w:multiLevelType w:val="multilevel"/>
    <w:tmpl w:val="BB74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0759A"/>
    <w:multiLevelType w:val="multilevel"/>
    <w:tmpl w:val="B906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60D44"/>
    <w:multiLevelType w:val="multilevel"/>
    <w:tmpl w:val="46EE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DA0241"/>
    <w:multiLevelType w:val="multilevel"/>
    <w:tmpl w:val="3C7E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2B431B"/>
    <w:multiLevelType w:val="multilevel"/>
    <w:tmpl w:val="5502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1667B"/>
    <w:multiLevelType w:val="multilevel"/>
    <w:tmpl w:val="71A8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D06D77"/>
    <w:multiLevelType w:val="multilevel"/>
    <w:tmpl w:val="9AC6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542A85"/>
    <w:multiLevelType w:val="multilevel"/>
    <w:tmpl w:val="B444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6B0369"/>
    <w:multiLevelType w:val="multilevel"/>
    <w:tmpl w:val="FC2C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634F3D"/>
    <w:multiLevelType w:val="multilevel"/>
    <w:tmpl w:val="4A7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768E1"/>
    <w:multiLevelType w:val="multilevel"/>
    <w:tmpl w:val="A842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26"/>
    <w:rsid w:val="002562D9"/>
    <w:rsid w:val="00571350"/>
    <w:rsid w:val="008072ED"/>
    <w:rsid w:val="00DC1426"/>
    <w:rsid w:val="01836669"/>
    <w:rsid w:val="02644FB4"/>
    <w:rsid w:val="046EB26B"/>
    <w:rsid w:val="06D6270D"/>
    <w:rsid w:val="127B1817"/>
    <w:rsid w:val="139C1934"/>
    <w:rsid w:val="1D1CF98D"/>
    <w:rsid w:val="20C1E0CC"/>
    <w:rsid w:val="2E60AC4F"/>
    <w:rsid w:val="309B5C01"/>
    <w:rsid w:val="3275BE26"/>
    <w:rsid w:val="335198BD"/>
    <w:rsid w:val="37A7F7C4"/>
    <w:rsid w:val="3BD25892"/>
    <w:rsid w:val="3E2DA553"/>
    <w:rsid w:val="3EEF8848"/>
    <w:rsid w:val="3F1119CC"/>
    <w:rsid w:val="43B469BD"/>
    <w:rsid w:val="451C701D"/>
    <w:rsid w:val="4DF0E9C3"/>
    <w:rsid w:val="4E9EC43A"/>
    <w:rsid w:val="504867C4"/>
    <w:rsid w:val="5080107B"/>
    <w:rsid w:val="511545EB"/>
    <w:rsid w:val="52B55F57"/>
    <w:rsid w:val="5D68E2B2"/>
    <w:rsid w:val="62BA7FE3"/>
    <w:rsid w:val="6B62B10C"/>
    <w:rsid w:val="72AE4272"/>
    <w:rsid w:val="75D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000D"/>
  <w15:chartTrackingRefBased/>
  <w15:docId w15:val="{FF9234FB-E261-48A0-9CF1-AD2B5B81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426"/>
  </w:style>
  <w:style w:type="paragraph" w:styleId="Ttulo3">
    <w:name w:val="heading 3"/>
    <w:basedOn w:val="Normal"/>
    <w:link w:val="Ttulo3Car"/>
    <w:uiPriority w:val="9"/>
    <w:qFormat/>
    <w:rsid w:val="00DC14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14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C142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14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DC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C1426"/>
    <w:rPr>
      <w:b/>
      <w:bCs/>
    </w:rPr>
  </w:style>
  <w:style w:type="paragraph" w:customStyle="1" w:styleId="task-list-item">
    <w:name w:val="task-list-item"/>
    <w:basedOn w:val="Normal"/>
    <w:rsid w:val="00DC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uiPriority w:val="1"/>
    <w:rsid w:val="451C701D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Fuentedeprrafopredeter"/>
    <w:uiPriority w:val="1"/>
    <w:rsid w:val="451C701D"/>
    <w:rPr>
      <w:rFonts w:asciiTheme="minorHAnsi" w:eastAsiaTheme="minorEastAsia" w:hAnsiTheme="minorHAnsi" w:cstheme="min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8072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2ED"/>
  </w:style>
  <w:style w:type="paragraph" w:styleId="Piedepgina">
    <w:name w:val="footer"/>
    <w:basedOn w:val="Normal"/>
    <w:link w:val="PiedepginaCar"/>
    <w:uiPriority w:val="99"/>
    <w:unhideWhenUsed/>
    <w:rsid w:val="008072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368b0-b03b-472b-b5de-e44ac0c80c16">
      <Terms xmlns="http://schemas.microsoft.com/office/infopath/2007/PartnerControls"/>
    </lcf76f155ced4ddcb4097134ff3c332f>
    <TaxCatchAll xmlns="54e269f9-e0e9-48a4-be5c-732021299a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9E67C2E3124E458F96FACF1FFB3B90" ma:contentTypeVersion="12" ma:contentTypeDescription="Crear nuevo documento." ma:contentTypeScope="" ma:versionID="0d0a1c93c9d84035e765b51e1a771ee1">
  <xsd:schema xmlns:xsd="http://www.w3.org/2001/XMLSchema" xmlns:xs="http://www.w3.org/2001/XMLSchema" xmlns:p="http://schemas.microsoft.com/office/2006/metadata/properties" xmlns:ns2="37e368b0-b03b-472b-b5de-e44ac0c80c16" xmlns:ns3="54e269f9-e0e9-48a4-be5c-732021299a5e" targetNamespace="http://schemas.microsoft.com/office/2006/metadata/properties" ma:root="true" ma:fieldsID="860a410dc748b1d85957fef0be25585d" ns2:_="" ns3:_="">
    <xsd:import namespace="37e368b0-b03b-472b-b5de-e44ac0c80c16"/>
    <xsd:import namespace="54e269f9-e0e9-48a4-be5c-732021299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368b0-b03b-472b-b5de-e44ac0c80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b61bc0c-9156-412f-b605-57ff87b11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269f9-e0e9-48a4-be5c-732021299a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cdf4a4-7694-4ba7-96c1-0f1b173080af}" ma:internalName="TaxCatchAll" ma:showField="CatchAllData" ma:web="54e269f9-e0e9-48a4-be5c-732021299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AA2F6-431F-46AF-B02C-EBFC290814B7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df980b70-c925-43a1-a2ff-fb2d0eed6231"/>
    <ds:schemaRef ds:uri="http://schemas.microsoft.com/office/infopath/2007/PartnerControls"/>
    <ds:schemaRef ds:uri="33d1f60c-db88-4cc2-ba98-1148c465b632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184D317-45BA-47CB-BC04-732C3C19C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44847-C05D-48E1-B47F-1D683B674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NANCY FABIOLA RICO MUNOZ</cp:lastModifiedBy>
  <cp:revision>2</cp:revision>
  <dcterms:created xsi:type="dcterms:W3CDTF">2024-11-27T00:36:00Z</dcterms:created>
  <dcterms:modified xsi:type="dcterms:W3CDTF">2024-11-27T00:36:00Z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0x010100649E67C2E3124E458F96FACF1FFB3B90</vt:lpwstr>
  </property>
</Properties>
</file>